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C88" w:rsidRPr="00204CDA" w:rsidRDefault="00DC554F" w:rsidP="00FB4C3C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bookmarkStart w:id="0" w:name="_GoBack"/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هانتاویروس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۶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مه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۲۰۲۶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نکات کلیدی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هانتاویروس‌ها گروهی از ویروس‌ها هستند که توسط جوندگان حمل می‌شوند و می‌توانند در انسان بیماری شدید ایجاد کنند.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افراد معمولاً از طریق تماس با جوندگان آلوده یا ادرار، مدفوع یا بزاق آن‌ها آلوده می‌شوند.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عفونت با هانتاویروس‌ها می‌تواند طیفی از بیماری‌ها، از جمله بیماری شدید و مرگ، ایجاد کند.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در قاره آمریکا، هانتاویروس‌ها می‌توانند باعث «سندرم قلبی‌ریوی هانتاویروس» (</w:t>
      </w:r>
      <w:r w:rsidRPr="00DC554F">
        <w:rPr>
          <w:rFonts w:ascii="Times New Roman" w:eastAsia="Times New Roman" w:hAnsi="Times New Roman" w:cs="B Nazanin"/>
          <w:sz w:val="24"/>
          <w:szCs w:val="24"/>
        </w:rPr>
        <w:t>HCPS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) شوند؛ یک بیماری شدید تنفسی با نرخ مرگ‌ومیر تا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۵۰</w:t>
      </w:r>
      <w:r w:rsidRPr="00DC554F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٪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.</w:t>
      </w:r>
      <w:r w:rsidR="00FB4C3C" w:rsidRPr="00FB4C3C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DC554F">
        <w:rPr>
          <w:rFonts w:ascii="Times New Roman" w:eastAsia="Times New Roman" w:hAnsi="Times New Roman" w:cs="B Nazanin"/>
          <w:sz w:val="24"/>
          <w:szCs w:val="24"/>
          <w:rtl/>
        </w:rPr>
        <w:t>ویروس آندِس که در آمریکای جنوبی یافت می‌شود، تنها هانتاویروس شناخته‌شده‌ای است که انتقال محدود انسان‌به‌انسان آن میان افراد در تماس نزدیک ثبت شده است.</w:t>
      </w:r>
      <w:r w:rsidR="00FB4C3C" w:rsidRPr="00FB4C3C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DC554F">
        <w:rPr>
          <w:rFonts w:ascii="Times New Roman" w:eastAsia="Times New Roman" w:hAnsi="Times New Roman" w:cs="B Nazanin"/>
          <w:sz w:val="24"/>
          <w:szCs w:val="24"/>
          <w:rtl/>
        </w:rPr>
        <w:t>در اروپا و آسیا، هانتاویروس‌ها باعث «تب خونریزی‌دهنده همراه با سندرم کلیوی» (</w:t>
      </w:r>
      <w:r w:rsidR="00FB4C3C" w:rsidRPr="00DC554F">
        <w:rPr>
          <w:rFonts w:ascii="Times New Roman" w:eastAsia="Times New Roman" w:hAnsi="Times New Roman" w:cs="B Nazanin"/>
          <w:sz w:val="24"/>
          <w:szCs w:val="24"/>
        </w:rPr>
        <w:t>HFRS</w:t>
      </w:r>
      <w:r w:rsidR="00FB4C3C" w:rsidRPr="00DC554F">
        <w:rPr>
          <w:rFonts w:ascii="Times New Roman" w:eastAsia="Times New Roman" w:hAnsi="Times New Roman" w:cs="B Nazanin"/>
          <w:sz w:val="24"/>
          <w:szCs w:val="24"/>
          <w:rtl/>
        </w:rPr>
        <w:t>) می‌شوند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مرور کلی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هانتاویروس‌ها ویروس‌های مشترک بین انسان و حیوان هستند که به‌طور طبیعی جوندگان را آلوده می‌کنند و گاهی به انسان منتقل می‌شوند. عفونت در انسان می‌تواند منجر به بیماری شدید و اغلب مرگ شود، اگرچه نوع بیماری بسته به نوع ویروس و موقعیت جغرافیایی متفاوت است.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در قاره آمریکا، این عفونت می‌تواند منجر به سندرم قلبی‌ریوی هانتاویروس (</w:t>
      </w:r>
      <w:r w:rsidRPr="00DC554F">
        <w:rPr>
          <w:rFonts w:ascii="Times New Roman" w:eastAsia="Times New Roman" w:hAnsi="Times New Roman" w:cs="B Nazanin"/>
          <w:sz w:val="24"/>
          <w:szCs w:val="24"/>
        </w:rPr>
        <w:t>HCPS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) شود؛ وضعیتی با پیشرفت سریع که ریه‌ها و قلب را درگیر می‌کند. در اروپا و آسیا، هانتاویروس‌ها باعث تب خونریزی‌دهنده همراه با سندرم کلیوی (</w:t>
      </w:r>
      <w:r w:rsidRPr="00DC554F">
        <w:rPr>
          <w:rFonts w:ascii="Times New Roman" w:eastAsia="Times New Roman" w:hAnsi="Times New Roman" w:cs="B Nazanin"/>
          <w:sz w:val="24"/>
          <w:szCs w:val="24"/>
        </w:rPr>
        <w:t>HFRS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) می‌شوند که عمدتاً کلیه‌ها و رگ‌های خونی را تحت تأثیر قرار می‌دهد.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اگرچه درمان اختصاصی برای بهبود بیماری‌های ناشی از هانتاویروس وجود ندارد، مراقبت پزشکی حمایتی زودهنگام برای افزایش شانس بقا بسیار مهم است و بر پایش دقیق وضعیت بیمار و مدیریت عوارض تنفسی، قلبی و کلیوی تمرکز دارد. پیشگیری عمدتاً به کاهش تماس انسان با جوندگان آلوده وابسته است.</w:t>
      </w:r>
    </w:p>
    <w:p w:rsidR="008718C6" w:rsidRPr="007711D6" w:rsidRDefault="00DC554F" w:rsidP="007711D6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خانواده ویروسی و طبقه‌بندی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هانتاویروس‌ها به خانواده </w:t>
      </w:r>
      <w:proofErr w:type="spellStart"/>
      <w:r w:rsidRPr="007711D6">
        <w:rPr>
          <w:rFonts w:ascii="Times New Roman" w:eastAsia="Times New Roman" w:hAnsi="Times New Roman" w:cs="B Nazanin"/>
          <w:sz w:val="24"/>
          <w:szCs w:val="24"/>
        </w:rPr>
        <w:t>Hantaviridae</w:t>
      </w:r>
      <w:proofErr w:type="spellEnd"/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در راسته </w:t>
      </w:r>
      <w:proofErr w:type="spellStart"/>
      <w:r w:rsidRPr="007711D6">
        <w:rPr>
          <w:rFonts w:ascii="Times New Roman" w:eastAsia="Times New Roman" w:hAnsi="Times New Roman" w:cs="B Nazanin"/>
          <w:sz w:val="24"/>
          <w:szCs w:val="24"/>
        </w:rPr>
        <w:t>Bunyavirales</w:t>
      </w:r>
      <w:proofErr w:type="spellEnd"/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تعلق دارند. هر هانتاویروس معمولاً با یک گونه خاص از جوندگان مرتبط است که ویروس در آن بدون ایجاد بیماری آشکار، عفونت طولانی‌مدت ایجاد می‌کند.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اگرچه گونه‌های زیادی از هانتاویروس‌ها در سراسر جهان شناسایی شده‌اند، تنها تعداد محدودی از آن‌ها باعث بیماری در انسان می‌شوند.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هانتاویروس‌های موجود در آمریکای شمالی، مرکزی و جنوبی عامل </w:t>
      </w:r>
      <w:r w:rsidRPr="007711D6">
        <w:rPr>
          <w:rFonts w:ascii="Times New Roman" w:eastAsia="Times New Roman" w:hAnsi="Times New Roman" w:cs="B Nazanin"/>
          <w:sz w:val="24"/>
          <w:szCs w:val="24"/>
        </w:rPr>
        <w:t>HCPS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هستند.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>ویروس آندِس بخشی از این خانواده است و انتقال محدود انسان‌به‌انسان آن در تماس‌های نزدیک و طولانی، عمدتاً در آرژانتین و شیلی، شناخته شده است.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هانتاویروس‌های موجود در اروپا و آسیا عامل </w:t>
      </w:r>
      <w:r w:rsidRPr="007711D6">
        <w:rPr>
          <w:rFonts w:ascii="Times New Roman" w:eastAsia="Times New Roman" w:hAnsi="Times New Roman" w:cs="B Nazanin"/>
          <w:sz w:val="24"/>
          <w:szCs w:val="24"/>
        </w:rPr>
        <w:t>HFRS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هستند و انتقال انسان‌به‌انسان آن‌ها در این مناطق ثبت نشده است.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بار بیماری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عفونت‌های هانتاویروسی در سطح جهان نسبتاً نادر هستند، اما در آسیا و اروپا نرخ مرگ‌ومیر </w:t>
      </w:r>
      <w:r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تا </w:t>
      </w:r>
      <w:r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۱۵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درصد و در قاره آمریکا تا </w:t>
      </w:r>
      <w:r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۵۰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درصد دارند.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برآورد می‌شود سالانه بین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۱۰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هزار تا بیش از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۱۰۰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هزار مورد عفونت در جهان رخ دهد که بیشترین بار بیماری مربوط به آسیا و اروپا است.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در شرق آسیا، به‌ویژه چین و کره جنوبی، </w:t>
      </w:r>
      <w:r w:rsidR="00FB4C3C" w:rsidRPr="007711D6">
        <w:rPr>
          <w:rFonts w:ascii="Times New Roman" w:eastAsia="Times New Roman" w:hAnsi="Times New Roman" w:cs="B Nazanin"/>
          <w:sz w:val="24"/>
          <w:szCs w:val="24"/>
        </w:rPr>
        <w:t>HFRS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همچنان سالانه هزاران مورد ایجاد می‌کند، هرچند میزان بروز آن در دهه‌های اخیر کاهش یافته است.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در اروپا، هر سال چند هزار مورد گزارش می‌شود، عمدتاً در مناطق شمالی و مرکزی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 xml:space="preserve">که ویروس </w:t>
      </w:r>
      <w:proofErr w:type="spellStart"/>
      <w:r w:rsidR="00FB4C3C" w:rsidRPr="007711D6">
        <w:rPr>
          <w:rFonts w:ascii="Times New Roman" w:eastAsia="Times New Roman" w:hAnsi="Times New Roman" w:cs="B Nazanin"/>
          <w:sz w:val="24"/>
          <w:szCs w:val="24"/>
        </w:rPr>
        <w:t>Puumala</w:t>
      </w:r>
      <w:proofErr w:type="spellEnd"/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در گردش است.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در قاره آمریکا، </w:t>
      </w:r>
      <w:r w:rsidR="00FB4C3C" w:rsidRPr="007711D6">
        <w:rPr>
          <w:rFonts w:ascii="Times New Roman" w:eastAsia="Times New Roman" w:hAnsi="Times New Roman" w:cs="B Nazanin"/>
          <w:sz w:val="24"/>
          <w:szCs w:val="24"/>
        </w:rPr>
        <w:t>HCPS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بسیار نادرتر است و سالانه صدها مورد گزارش می‌شود.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ایالات متحده کمتر از </w:t>
      </w:r>
      <w:r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۱۰۰۰</w:t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مورد گزارش کرده است، در حالی که کشورهایی مانند آرژانتین، برزیل، شیلی و پاراگوئه هر سال تعداد کمی مورد ثبت می‌کنند.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با وجود شیوع کمتر، </w:t>
      </w:r>
      <w:r w:rsidR="00FB4C3C" w:rsidRPr="007711D6">
        <w:rPr>
          <w:rFonts w:ascii="Times New Roman" w:eastAsia="Times New Roman" w:hAnsi="Times New Roman" w:cs="B Nazanin"/>
          <w:sz w:val="24"/>
          <w:szCs w:val="24"/>
        </w:rPr>
        <w:t>HCPS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نرخ مرگ‌ومیر بالایی دارد و معمولاً بین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تا 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۴۰</w:t>
      </w:r>
      <w:r w:rsidR="00FB4C3C" w:rsidRPr="007711D6">
        <w:rPr>
          <w:rFonts w:ascii="Times New Roman" w:eastAsia="Times New Roman" w:hAnsi="Times New Roman" w:cs="B Nazanin"/>
          <w:sz w:val="24"/>
          <w:szCs w:val="24"/>
          <w:rtl/>
        </w:rPr>
        <w:t xml:space="preserve"> درصد است؛ به همین دلیل یک نگرانی مهم بهداشت عمومی محسوب می‌شود.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انتقال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انتقال هانتاویروس به انسان از طریق تماس با ادرار، مدفوع یا بزاق جوندگان آلوده رخ می‌دهد. گزش جوندگان نیز، هرچند کمتر، می‌تواند عامل انتقال باشد.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فعالیت‌هایی که تماس با جوندگان را افزایش می‌دهند، مانند: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تمیز کردن فضاهای بسته یا کم‌تهویه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کشاورزی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کار در جنگل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خوابیدن در مکان‌های آلوده به جوندگان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خطر مواجهه را افزایش می‌دهند.</w:t>
      </w:r>
      <w:r w:rsidRPr="007711D6">
        <w:rPr>
          <w:rFonts w:ascii="Times New Roman" w:eastAsia="Times New Roman" w:hAnsi="Times New Roman" w:cs="B Nazanin"/>
          <w:sz w:val="24"/>
          <w:szCs w:val="24"/>
        </w:rPr>
        <w:br/>
      </w:r>
      <w:r w:rsidRPr="007711D6">
        <w:rPr>
          <w:rFonts w:ascii="Times New Roman" w:eastAsia="Times New Roman" w:hAnsi="Times New Roman" w:cs="B Nazanin"/>
          <w:sz w:val="24"/>
          <w:szCs w:val="24"/>
          <w:rtl/>
        </w:rPr>
        <w:t>تا امروز، انتقال انسان‌به‌انسان فقط برای ویروس آندِس در قاره آمریکا ثبت شده و همچنان نادر است. این انتقال معمولاً در تماس نزدیک و طولانی، به‌ویژه میان اعضای خانواده یا شریک عاطفی، رخ می‌دهد و احتمال انتقال در مراحل اولیه بیماری بیشتر است.</w:t>
      </w:r>
    </w:p>
    <w:p w:rsidR="00853C0F" w:rsidRPr="00E00C2C" w:rsidRDefault="00DC554F" w:rsidP="006370E5">
      <w:pPr>
        <w:bidi/>
        <w:ind w:left="4" w:firstLine="356"/>
      </w:pP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علائم و تظاهر بالینی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در انسان، علائم معمولاً بین یک تا هشت هفته پس از مواجهه ظاهر می‌شوند و شامل موارد زیر هستند: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تب</w:t>
      </w:r>
      <w:r w:rsidR="008718C6" w:rsidRPr="00853C0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="008718C6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8718C6" w:rsidRPr="00853C0F">
        <w:rPr>
          <w:rFonts w:ascii="Times New Roman" w:eastAsia="Times New Roman" w:hAnsi="Times New Roman" w:cs="B Nazanin"/>
          <w:sz w:val="24"/>
          <w:szCs w:val="24"/>
          <w:rtl/>
        </w:rPr>
        <w:t>سردرد</w:t>
      </w:r>
      <w:r w:rsidR="008718C6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8718C6" w:rsidRPr="00853C0F">
        <w:rPr>
          <w:rFonts w:ascii="Times New Roman" w:eastAsia="Times New Roman" w:hAnsi="Times New Roman" w:cs="B Nazanin"/>
          <w:sz w:val="24"/>
          <w:szCs w:val="24"/>
          <w:rtl/>
        </w:rPr>
        <w:t>درد عضلانی</w:t>
      </w:r>
      <w:r w:rsidR="008718C6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8718C6" w:rsidRPr="00853C0F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8718C6" w:rsidRPr="00853C0F">
        <w:rPr>
          <w:rFonts w:ascii="Times New Roman" w:eastAsia="Times New Roman" w:hAnsi="Times New Roman" w:cs="B Nazanin"/>
          <w:sz w:val="24"/>
          <w:szCs w:val="24"/>
          <w:rtl/>
        </w:rPr>
        <w:t>علائم گوارشی مانند درد شکم، تهوع یا استفراغ</w:t>
      </w:r>
      <w:r w:rsidR="008718C6"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در </w:t>
      </w:r>
      <w:r w:rsidR="00656D77" w:rsidRPr="00853C0F">
        <w:rPr>
          <w:rFonts w:ascii="Times New Roman" w:eastAsia="Times New Roman" w:hAnsi="Times New Roman" w:cs="B Nazanin"/>
          <w:sz w:val="24"/>
          <w:szCs w:val="24"/>
        </w:rPr>
        <w:t>HCPS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بیماری ممکن است سریعاً به: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>سرفه</w:t>
      </w:r>
      <w:r w:rsidR="00656D77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>تنگی نفس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D77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>تجمع مایع در ریه‌ها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44070F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>شوک</w:t>
      </w:r>
      <w:r w:rsidR="0044070F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ف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D77" w:rsidRPr="00853C0F">
        <w:rPr>
          <w:rFonts w:ascii="Times New Roman" w:eastAsia="Times New Roman" w:hAnsi="Times New Roman" w:cs="B Nazanin"/>
          <w:sz w:val="24"/>
          <w:szCs w:val="24"/>
          <w:rtl/>
        </w:rPr>
        <w:t>پیشرفت کند.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در </w:t>
      </w:r>
      <w:r w:rsidR="0044070F" w:rsidRPr="00853C0F">
        <w:rPr>
          <w:rFonts w:ascii="Times New Roman" w:eastAsia="Times New Roman" w:hAnsi="Times New Roman" w:cs="B Nazanin"/>
          <w:sz w:val="24"/>
          <w:szCs w:val="24"/>
        </w:rPr>
        <w:t>HFRS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مراحل بعدی ممکن است شامل</w:t>
      </w:r>
      <w:r w:rsidR="0044070F"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>افت فشار</w:t>
      </w:r>
      <w:r w:rsidR="0044070F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خون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>اختلالات خونریزی</w:t>
      </w:r>
      <w:r w:rsidR="0044070F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>نارسایی کلیه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44070F" w:rsidRPr="00853C0F">
        <w:rPr>
          <w:rFonts w:ascii="Times New Roman" w:eastAsia="Times New Roman" w:hAnsi="Times New Roman" w:cs="B Nazanin"/>
          <w:sz w:val="24"/>
          <w:szCs w:val="24"/>
          <w:rtl/>
        </w:rPr>
        <w:t>باشد.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تشخیص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تشخیص زودهنگام هانتاویروس دشوار است، زیرا علائم اولیه با بیماری‌های دیگری مانند: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آنفلوانزا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کووید-</w:t>
      </w:r>
      <w:r w:rsidRPr="00853C0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۱۹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ذات‌الریه ویروسی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لپتوسپیروز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تب دِنگی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سپسیس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شباهت دارد.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به همین دلیل، گرفتن شرح حال دقیق بیمار اهمیت زیادی دارد؛ به‌ویژه درباره تماس احتمالی با جوندگان، خطرات شغلی و </w:t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محیطی، سابقه سفر و تماس با موارد شناخته‌شده بیماری.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تأیید آزمایشگاهی بر اساس: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آزمایش‌های سرولوژی برای شناسایی آنتی‌بادی‌های </w:t>
      </w:r>
      <w:r w:rsidRPr="00853C0F">
        <w:rPr>
          <w:rFonts w:ascii="Times New Roman" w:eastAsia="Times New Roman" w:hAnsi="Times New Roman" w:cs="B Nazanin"/>
          <w:sz w:val="24"/>
          <w:szCs w:val="24"/>
        </w:rPr>
        <w:t>IgM</w:t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اختصاصی هانتاویروس یا افزایش </w:t>
      </w:r>
      <w:r w:rsidRPr="00853C0F">
        <w:rPr>
          <w:rFonts w:ascii="Times New Roman" w:eastAsia="Times New Roman" w:hAnsi="Times New Roman" w:cs="B Nazanin"/>
          <w:sz w:val="24"/>
          <w:szCs w:val="24"/>
        </w:rPr>
        <w:t>IgG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روش‌های مولکولی مانند </w:t>
      </w:r>
      <w:r w:rsidRPr="00853C0F">
        <w:rPr>
          <w:rFonts w:ascii="Times New Roman" w:eastAsia="Times New Roman" w:hAnsi="Times New Roman" w:cs="B Nazanin"/>
          <w:sz w:val="24"/>
          <w:szCs w:val="24"/>
        </w:rPr>
        <w:t>RT-PCR</w:t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در مرحله حاد بیماری</w:t>
      </w:r>
      <w:r w:rsidR="0061064B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1064B" w:rsidRPr="00853C0F">
        <w:rPr>
          <w:rFonts w:ascii="Times New Roman" w:eastAsia="Times New Roman" w:hAnsi="Times New Roman" w:cs="B Nazanin"/>
          <w:sz w:val="24"/>
          <w:szCs w:val="24"/>
          <w:rtl/>
        </w:rPr>
        <w:t>انجام می‌شود.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نمونه‌های بیماران خطر زیستی دارند و آزمایش روی نمونه‌های غیرفعال‌نشده باید در شرایط حداکثر ایمنی زیستی انجام شود. همچنین انتقال نمونه‌ها باید با سیستم بسته‌بندی سه‌لایه صورت گیرد.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درمان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هیچ درمان ضدویروسی اختصاصی یا واکسن تأییدشده‌ای برای هانتاویروس وجود ندارد.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162E68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درمان حمایتی است و بر </w:t>
      </w:r>
      <w:r w:rsidR="00162E68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پایش دقیق وضعیت بیمار </w:t>
      </w:r>
      <w:r w:rsidR="00162E68" w:rsidRPr="00853C0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162E68" w:rsidRPr="00853C0F">
        <w:rPr>
          <w:rFonts w:ascii="Times New Roman" w:eastAsia="Times New Roman" w:hAnsi="Times New Roman" w:cs="B Nazanin"/>
          <w:sz w:val="24"/>
          <w:szCs w:val="24"/>
          <w:rtl/>
        </w:rPr>
        <w:t>مدیریت عوارض تنفسی، قلبی و کلیوی تمرکز دارد.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162E68" w:rsidRPr="00853C0F">
        <w:rPr>
          <w:rFonts w:ascii="Times New Roman" w:eastAsia="Times New Roman" w:hAnsi="Times New Roman" w:cs="B Nazanin"/>
          <w:sz w:val="24"/>
          <w:szCs w:val="24"/>
          <w:rtl/>
        </w:rPr>
        <w:t xml:space="preserve">دسترسی زودهنگام به مراقبت‌های ویژه، به‌ویژه در بیماران مبتلا به </w:t>
      </w:r>
      <w:r w:rsidR="00162E68" w:rsidRPr="00853C0F">
        <w:rPr>
          <w:rFonts w:ascii="Times New Roman" w:eastAsia="Times New Roman" w:hAnsi="Times New Roman" w:cs="B Nazanin"/>
          <w:sz w:val="24"/>
          <w:szCs w:val="24"/>
        </w:rPr>
        <w:t>HCPS</w:t>
      </w:r>
      <w:r w:rsidR="00162E68" w:rsidRPr="00853C0F">
        <w:rPr>
          <w:rFonts w:ascii="Times New Roman" w:eastAsia="Times New Roman" w:hAnsi="Times New Roman" w:cs="B Nazanin"/>
          <w:sz w:val="24"/>
          <w:szCs w:val="24"/>
          <w:rtl/>
        </w:rPr>
        <w:t>، نتایج درمانی را بهبود می‌دهد.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پیشگیری و کنترل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Pr="00853C0F">
        <w:rPr>
          <w:rFonts w:ascii="Times New Roman" w:eastAsia="Times New Roman" w:hAnsi="Times New Roman" w:cs="B Nazanin"/>
          <w:sz w:val="24"/>
          <w:szCs w:val="24"/>
          <w:rtl/>
        </w:rPr>
        <w:t>پیشگیری از هانتاویروس عمدتاً بر کاهش تماس انسان با جوندگان استوار است. اقدامات مؤثر شامل:</w:t>
      </w:r>
      <w:r w:rsidRPr="00853C0F">
        <w:rPr>
          <w:rFonts w:ascii="Times New Roman" w:eastAsia="Times New Roman" w:hAnsi="Times New Roman" w:cs="B Nazanin"/>
          <w:sz w:val="24"/>
          <w:szCs w:val="24"/>
        </w:rPr>
        <w:br/>
      </w:r>
      <w:r w:rsidR="00853C0F" w:rsidRPr="00853C0F">
        <w:rPr>
          <w:rFonts w:ascii="Times New Roman" w:eastAsia="Times New Roman" w:hAnsi="Times New Roman" w:cs="B Nazanin"/>
          <w:sz w:val="24"/>
          <w:szCs w:val="24"/>
          <w:rtl/>
        </w:rPr>
        <w:t>تمیز نگه داشتن خانه و محل کار</w:t>
      </w:r>
    </w:p>
    <w:p w:rsidR="00853C0F" w:rsidRPr="00E00C2C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بستن منافذ ورود جوندگان</w:t>
      </w:r>
    </w:p>
    <w:p w:rsidR="00853C0F" w:rsidRPr="00E00C2C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نگهداری ایمن مواد غذایی</w:t>
      </w:r>
    </w:p>
    <w:p w:rsidR="00853C0F" w:rsidRPr="00E00C2C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استفاده از روش‌های ایمن پاکسازی مناطق آلوده</w:t>
      </w:r>
    </w:p>
    <w:p w:rsidR="00853C0F" w:rsidRPr="00E00C2C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پرهیز از جارو کردن خشک یا استفاده از جاروبرقی برای فضولات جوندگان</w:t>
      </w:r>
    </w:p>
    <w:p w:rsidR="00853C0F" w:rsidRPr="00E00C2C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مرطوب کردن محل آلوده پیش از تمیزکاری</w:t>
      </w:r>
    </w:p>
    <w:p w:rsidR="00853C0F" w:rsidRDefault="00853C0F" w:rsidP="006370E5">
      <w:pPr>
        <w:pStyle w:val="ListParagraph"/>
        <w:numPr>
          <w:ilvl w:val="0"/>
          <w:numId w:val="11"/>
        </w:numPr>
        <w:bidi/>
        <w:ind w:left="4" w:firstLine="356"/>
      </w:pPr>
      <w:r w:rsidRPr="00E00C2C">
        <w:rPr>
          <w:rFonts w:ascii="Times New Roman" w:eastAsia="Times New Roman" w:hAnsi="Times New Roman" w:cs="B Nazanin"/>
          <w:sz w:val="24"/>
          <w:szCs w:val="24"/>
          <w:rtl/>
        </w:rPr>
        <w:t>تقویت بهداشت دست‌ها</w:t>
      </w:r>
    </w:p>
    <w:p w:rsidR="00071C09" w:rsidRPr="00766164" w:rsidRDefault="00DC554F" w:rsidP="00853C0F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766164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76616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در زمان شیوع یا موارد مشکوک:</w:t>
      </w:r>
      <w:r w:rsidRPr="00766164">
        <w:rPr>
          <w:rFonts w:ascii="Times New Roman" w:eastAsia="Times New Roman" w:hAnsi="Times New Roman" w:cs="B Nazanin"/>
          <w:sz w:val="24"/>
          <w:szCs w:val="24"/>
        </w:rPr>
        <w:br/>
      </w:r>
      <w:r w:rsidRPr="00766164">
        <w:rPr>
          <w:rFonts w:ascii="Times New Roman" w:eastAsia="Times New Roman" w:hAnsi="Times New Roman" w:cs="B Nazanin"/>
          <w:sz w:val="24"/>
          <w:szCs w:val="24"/>
          <w:rtl/>
        </w:rPr>
        <w:t>شناسایی و ایزوله‌کردن سریع بیماران</w:t>
      </w:r>
      <w:r w:rsidRPr="00766164">
        <w:rPr>
          <w:rFonts w:ascii="Times New Roman" w:eastAsia="Times New Roman" w:hAnsi="Times New Roman" w:cs="B Nazanin"/>
          <w:sz w:val="24"/>
          <w:szCs w:val="24"/>
        </w:rPr>
        <w:br/>
      </w:r>
      <w:r w:rsidRPr="00766164">
        <w:rPr>
          <w:rFonts w:ascii="Times New Roman" w:eastAsia="Times New Roman" w:hAnsi="Times New Roman" w:cs="B Nazanin"/>
          <w:sz w:val="24"/>
          <w:szCs w:val="24"/>
          <w:rtl/>
        </w:rPr>
        <w:t>پایش تماس‌های نزدیک</w:t>
      </w:r>
      <w:r w:rsidRPr="00766164">
        <w:rPr>
          <w:rFonts w:ascii="Times New Roman" w:eastAsia="Times New Roman" w:hAnsi="Times New Roman" w:cs="B Nazanin"/>
          <w:sz w:val="24"/>
          <w:szCs w:val="24"/>
        </w:rPr>
        <w:br/>
      </w:r>
      <w:r w:rsidRPr="00766164">
        <w:rPr>
          <w:rFonts w:ascii="Times New Roman" w:eastAsia="Times New Roman" w:hAnsi="Times New Roman" w:cs="B Nazanin"/>
          <w:sz w:val="24"/>
          <w:szCs w:val="24"/>
          <w:rtl/>
        </w:rPr>
        <w:t>اجرای اقدامات استاندارد پیشگیری از عفونت</w:t>
      </w:r>
      <w:r w:rsidRPr="00766164">
        <w:rPr>
          <w:rFonts w:ascii="Times New Roman" w:eastAsia="Times New Roman" w:hAnsi="Times New Roman" w:cs="B Nazanin"/>
          <w:sz w:val="24"/>
          <w:szCs w:val="24"/>
        </w:rPr>
        <w:br/>
      </w:r>
      <w:r w:rsidRPr="00766164">
        <w:rPr>
          <w:rFonts w:ascii="Times New Roman" w:eastAsia="Times New Roman" w:hAnsi="Times New Roman" w:cs="B Nazanin"/>
          <w:sz w:val="24"/>
          <w:szCs w:val="24"/>
          <w:rtl/>
        </w:rPr>
        <w:t>برای جلوگیری از گسترش بیشتر بیماری اهمیت دارد.</w:t>
      </w:r>
    </w:p>
    <w:p w:rsidR="00660611" w:rsidRPr="00204CDA" w:rsidRDefault="00DC554F" w:rsidP="00204CDA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پیشگیری و کنترل عفونت در مراکز درمانی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شواهد موجود نشان می‌دهد خطر انتقال هانتاویروس در مراکز درمانی، از جمله ویروس آندِس، در صورت اجرای صحیح اقدامات کنترل عفونت بسیار پایین است.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در مراکز درمانی باید برای همه بیماران اقدامات احتیاطی استاندارد رعایت شود، از جمله: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بهداشت دست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ضدعفونی محیط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مدیریت ایمن خون و مایعات بدن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برای موارد مشکوک یا تأییدشده، رعایت اقدامات احتیاطی استاندارد همراه با احتیاط‌های مبتنی بر راه انتقال توصیه می‌شود. در اقدامات تولیدکننده آئروسل باید احتیاط‌های هوابرد رعایت شود.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تشخیص زودهنگام، ایزوله‌سازی سریع و پایبندی مداوم به دستورالعمل‌های کنترل عفونت برای حفاظت از کارکنان درمانی ضروری است.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پاسخ سازمان جهانی بهداشت (</w:t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</w:rPr>
        <w:t>WHO</w:t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)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سازمان جهانی بهداشت با کشورها </w:t>
      </w:r>
      <w:r w:rsidR="001412D1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بر تقویت موارد زیر تاکید دارد: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نظام پایش بیماری</w:t>
      </w:r>
      <w:r w:rsidR="00E23FFE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1667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1667FE" w:rsidRPr="00DC554F">
        <w:rPr>
          <w:rFonts w:ascii="Times New Roman" w:eastAsia="Times New Roman" w:hAnsi="Times New Roman" w:cs="B Nazanin"/>
          <w:sz w:val="24"/>
          <w:szCs w:val="24"/>
          <w:rtl/>
        </w:rPr>
        <w:t>ظرفیت آزمایشگاهی</w:t>
      </w:r>
      <w:r w:rsidR="00E23FFE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1667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1667FE" w:rsidRPr="00DC554F">
        <w:rPr>
          <w:rFonts w:ascii="Times New Roman" w:eastAsia="Times New Roman" w:hAnsi="Times New Roman" w:cs="B Nazanin"/>
          <w:sz w:val="24"/>
          <w:szCs w:val="24"/>
          <w:rtl/>
        </w:rPr>
        <w:t>اطلاع‌رسانی خطر</w:t>
      </w:r>
      <w:r w:rsidR="00E23FFE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1667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1667FE" w:rsidRPr="00DC554F">
        <w:rPr>
          <w:rFonts w:ascii="Times New Roman" w:eastAsia="Times New Roman" w:hAnsi="Times New Roman" w:cs="B Nazanin"/>
          <w:sz w:val="24"/>
          <w:szCs w:val="24"/>
          <w:rtl/>
        </w:rPr>
        <w:t>مشارکت جامعه</w:t>
      </w:r>
      <w:r w:rsidR="00E23FFE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1667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1667FE" w:rsidRPr="00DC554F">
        <w:rPr>
          <w:rFonts w:ascii="Times New Roman" w:eastAsia="Times New Roman" w:hAnsi="Times New Roman" w:cs="B Nazanin"/>
          <w:sz w:val="24"/>
          <w:szCs w:val="24"/>
          <w:rtl/>
        </w:rPr>
        <w:t>تشخیص زودهنگام</w:t>
      </w:r>
      <w:r w:rsidR="00E23FFE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1667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1667FE" w:rsidRPr="00DC554F">
        <w:rPr>
          <w:rFonts w:ascii="Times New Roman" w:eastAsia="Times New Roman" w:hAnsi="Times New Roman" w:cs="B Nazanin"/>
          <w:sz w:val="24"/>
          <w:szCs w:val="24"/>
          <w:rtl/>
        </w:rPr>
        <w:t>مراقبت از بیماران</w:t>
      </w:r>
      <w:r w:rsidR="00E23F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E23FFE" w:rsidRPr="00DC554F">
        <w:rPr>
          <w:rFonts w:ascii="Times New Roman" w:eastAsia="Times New Roman" w:hAnsi="Times New Roman" w:cs="B Nazanin"/>
          <w:sz w:val="24"/>
          <w:szCs w:val="24"/>
          <w:rtl/>
        </w:rPr>
        <w:t>پاسخ به شیوع‌ها</w:t>
      </w:r>
      <w:r w:rsidR="00E23FF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این اقدامات شامل تدوین و به‌روزرسانی دستورالعمل‌های مبتنی بر شواهد درباره: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تشخیص</w:t>
      </w:r>
      <w:r w:rsidR="00656A7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مدیریت </w:t>
      </w:r>
      <w:r w:rsidR="001412D1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موارد</w:t>
      </w:r>
      <w:r w:rsidR="00656A7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پیشگیری و کنترل عفونت</w:t>
      </w:r>
      <w:r w:rsidR="00660611" w:rsidRPr="00204CD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</w:t>
      </w:r>
      <w:r w:rsidR="00656A7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ردیابی تماس‌ها</w:t>
      </w:r>
      <w:r w:rsidR="00656A7E" w:rsidRPr="00204CDA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56A7E" w:rsidRPr="00DC554F">
        <w:rPr>
          <w:rFonts w:ascii="Times New Roman" w:eastAsia="Times New Roman" w:hAnsi="Times New Roman" w:cs="B Nazanin"/>
          <w:sz w:val="24"/>
          <w:szCs w:val="24"/>
          <w:rtl/>
        </w:rPr>
        <w:t>است.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</w:rPr>
        <w:t>WHO</w:t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همچنین رویکرد «سلامت واحد» را ترویج می‌کند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که ارتباط میان سلامت انسان، جوندگان ناقل و محیط زیست را در نظر می‌گیرد و از کشورها برای بررسی شواهد جدید و به‌روزرسانی توصیه‌ها حمایت می‌کند.</w:t>
      </w:r>
    </w:p>
    <w:p w:rsidR="00660611" w:rsidRPr="00204CDA" w:rsidRDefault="00660611" w:rsidP="00204CDA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660611" w:rsidRPr="00204CDA" w:rsidRDefault="00660611" w:rsidP="00204CDA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660611" w:rsidRPr="00204CDA" w:rsidRDefault="00DC554F" w:rsidP="00204CD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منابع</w:t>
      </w:r>
    </w:p>
    <w:p w:rsidR="00DC554F" w:rsidRPr="00DC554F" w:rsidRDefault="00DC554F" w:rsidP="00204CDA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</w:t>
      </w:r>
      <w:r w:rsidRPr="00DC554F">
        <w:rPr>
          <w:rFonts w:ascii="Times New Roman" w:eastAsia="Times New Roman" w:hAnsi="Times New Roman" w:cs="B Nazanin"/>
          <w:sz w:val="24"/>
          <w:szCs w:val="24"/>
        </w:rPr>
        <w:t xml:space="preserve">. </w:t>
      </w:r>
      <w:proofErr w:type="spellStart"/>
      <w:r w:rsidRPr="00DC554F">
        <w:rPr>
          <w:rFonts w:ascii="Times New Roman" w:eastAsia="Times New Roman" w:hAnsi="Times New Roman" w:cs="B Nazanin"/>
          <w:sz w:val="24"/>
          <w:szCs w:val="24"/>
        </w:rPr>
        <w:t>Jonsson</w:t>
      </w:r>
      <w:proofErr w:type="spellEnd"/>
      <w:r w:rsidRPr="00DC554F">
        <w:rPr>
          <w:rFonts w:ascii="Times New Roman" w:eastAsia="Times New Roman" w:hAnsi="Times New Roman" w:cs="B Nazanin"/>
          <w:sz w:val="24"/>
          <w:szCs w:val="24"/>
        </w:rPr>
        <w:t xml:space="preserve">, C. B., </w:t>
      </w:r>
      <w:proofErr w:type="spellStart"/>
      <w:r w:rsidRPr="00DC554F">
        <w:rPr>
          <w:rFonts w:ascii="Times New Roman" w:eastAsia="Times New Roman" w:hAnsi="Times New Roman" w:cs="B Nazanin"/>
          <w:sz w:val="24"/>
          <w:szCs w:val="24"/>
        </w:rPr>
        <w:t>Figueiredo</w:t>
      </w:r>
      <w:proofErr w:type="spellEnd"/>
      <w:r w:rsidRPr="00DC554F">
        <w:rPr>
          <w:rFonts w:ascii="Times New Roman" w:eastAsia="Times New Roman" w:hAnsi="Times New Roman" w:cs="B Nazanin"/>
          <w:sz w:val="24"/>
          <w:szCs w:val="24"/>
        </w:rPr>
        <w:t xml:space="preserve">, L. T. M., </w:t>
      </w:r>
      <w:proofErr w:type="spellStart"/>
      <w:r w:rsidRPr="00DC554F">
        <w:rPr>
          <w:rFonts w:ascii="Times New Roman" w:eastAsia="Times New Roman" w:hAnsi="Times New Roman" w:cs="B Nazanin"/>
          <w:sz w:val="24"/>
          <w:szCs w:val="24"/>
        </w:rPr>
        <w:t>Vapalahti</w:t>
      </w:r>
      <w:proofErr w:type="spellEnd"/>
      <w:r w:rsidRPr="00DC554F">
        <w:rPr>
          <w:rFonts w:ascii="Times New Roman" w:eastAsia="Times New Roman" w:hAnsi="Times New Roman" w:cs="B Nazanin"/>
          <w:sz w:val="24"/>
          <w:szCs w:val="24"/>
        </w:rPr>
        <w:t>, O. (2010).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دیدگاه جهانی درباره بوم‌شناسی، اپیدمیولوژی و بیماری هانتاویروس.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۲. </w:t>
      </w:r>
      <w:r w:rsidRPr="00DC554F">
        <w:rPr>
          <w:rFonts w:ascii="Times New Roman" w:eastAsia="Times New Roman" w:hAnsi="Times New Roman" w:cs="B Nazanin"/>
          <w:sz w:val="24"/>
          <w:szCs w:val="24"/>
        </w:rPr>
        <w:t>Li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و همکاران،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۲۰۲۴.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مرور نظام‌مند و فراتحلیل شیوع سرمی عفونت هانتاویروس در مناطق غیرهمه‌گیر.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۳</w:t>
      </w:r>
      <w:r w:rsidRPr="00DC554F">
        <w:rPr>
          <w:rFonts w:ascii="Times New Roman" w:eastAsia="Times New Roman" w:hAnsi="Times New Roman" w:cs="B Nazanin"/>
          <w:sz w:val="24"/>
          <w:szCs w:val="24"/>
        </w:rPr>
        <w:t xml:space="preserve">. Tian, H., </w:t>
      </w:r>
      <w:proofErr w:type="spellStart"/>
      <w:r w:rsidRPr="00DC554F">
        <w:rPr>
          <w:rFonts w:ascii="Times New Roman" w:eastAsia="Times New Roman" w:hAnsi="Times New Roman" w:cs="B Nazanin"/>
          <w:sz w:val="24"/>
          <w:szCs w:val="24"/>
        </w:rPr>
        <w:t>Stenseth</w:t>
      </w:r>
      <w:proofErr w:type="spellEnd"/>
      <w:r w:rsidRPr="00DC554F">
        <w:rPr>
          <w:rFonts w:ascii="Times New Roman" w:eastAsia="Times New Roman" w:hAnsi="Times New Roman" w:cs="B Nazanin"/>
          <w:sz w:val="24"/>
          <w:szCs w:val="24"/>
        </w:rPr>
        <w:t>, N.C., 2019.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پویایی بوم‌شناختی بیماری‌های هانتاویروسی.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مرتبط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ویدئو: توضیح هانتاویروس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اخبار شیوع بیماری درباره خوشه هانتاویروس مرتبط با سفر کشتی کروز،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۲۰۲۶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جعبه‌ابزار شیوع هانتاویروس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خبر: پاسخ </w:t>
      </w:r>
      <w:r w:rsidRPr="00DC554F">
        <w:rPr>
          <w:rFonts w:ascii="Times New Roman" w:eastAsia="Times New Roman" w:hAnsi="Times New Roman" w:cs="B Nazanin"/>
          <w:sz w:val="24"/>
          <w:szCs w:val="24"/>
        </w:rPr>
        <w:t>WHO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به موارد هانتاویروس مرتبط با کشتی کروز </w:t>
      </w:r>
      <w:r w:rsidRPr="00DC554F">
        <w:rPr>
          <w:rFonts w:ascii="Times New Roman" w:eastAsia="Times New Roman" w:hAnsi="Times New Roman" w:cs="Times New Roman" w:hint="cs"/>
          <w:sz w:val="24"/>
          <w:szCs w:val="24"/>
          <w:rtl/>
        </w:rPr>
        <w:t>—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۷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مه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۲۰۲۶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سیاست‌ها | درباره ما | تماس با ما | خبرنامه‌ها | گزارش تخلف</w:t>
      </w:r>
      <w:r w:rsidRPr="00DC554F">
        <w:rPr>
          <w:rFonts w:ascii="Times New Roman" w:eastAsia="Times New Roman" w:hAnsi="Times New Roman" w:cs="B Nazanin"/>
          <w:sz w:val="24"/>
          <w:szCs w:val="24"/>
        </w:rPr>
        <w:br/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سیاست حفظ حریم خصوصی</w:t>
      </w:r>
      <w:r w:rsidRPr="00DC554F">
        <w:rPr>
          <w:rFonts w:ascii="Times New Roman" w:eastAsia="Times New Roman" w:hAnsi="Times New Roman" w:cs="B Nazanin"/>
          <w:noProof/>
          <w:sz w:val="24"/>
          <w:szCs w:val="24"/>
        </w:rPr>
        <mc:AlternateContent>
          <mc:Choice Requires="wps">
            <w:drawing>
              <wp:inline distT="0" distB="0" distL="0" distR="0" wp14:anchorId="05986883" wp14:editId="36CBDECC">
                <wp:extent cx="304800" cy="304800"/>
                <wp:effectExtent l="0" t="0" r="0" b="0"/>
                <wp:docPr id="1" name="AutoShape 1" descr="©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CCFF64" id="AutoShape 1" o:spid="_x0000_s1026" alt="©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eQxG&#10;48ICAADF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C554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۲۰۲۶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 xml:space="preserve"> سازمان جهانی بهداشت (</w:t>
      </w:r>
      <w:r w:rsidRPr="00DC554F">
        <w:rPr>
          <w:rFonts w:ascii="Times New Roman" w:eastAsia="Times New Roman" w:hAnsi="Times New Roman" w:cs="B Nazanin"/>
          <w:sz w:val="24"/>
          <w:szCs w:val="24"/>
        </w:rPr>
        <w:t>WHO</w:t>
      </w:r>
      <w:r w:rsidRPr="00DC554F">
        <w:rPr>
          <w:rFonts w:ascii="Times New Roman" w:eastAsia="Times New Roman" w:hAnsi="Times New Roman" w:cs="B Nazanin"/>
          <w:sz w:val="24"/>
          <w:szCs w:val="24"/>
          <w:rtl/>
        </w:rPr>
        <w:t>)</w:t>
      </w:r>
    </w:p>
    <w:bookmarkEnd w:id="0"/>
    <w:p w:rsidR="00C42848" w:rsidRPr="00204CDA" w:rsidRDefault="00C42848" w:rsidP="00204CDA">
      <w:pPr>
        <w:bidi/>
        <w:rPr>
          <w:rFonts w:cs="B Nazanin"/>
        </w:rPr>
      </w:pPr>
    </w:p>
    <w:sectPr w:rsidR="00C42848" w:rsidRPr="00204C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06CF"/>
    <w:multiLevelType w:val="hybridMultilevel"/>
    <w:tmpl w:val="DA129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90DC1"/>
    <w:multiLevelType w:val="hybridMultilevel"/>
    <w:tmpl w:val="BD005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4B1"/>
    <w:multiLevelType w:val="hybridMultilevel"/>
    <w:tmpl w:val="89A89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11A18"/>
    <w:multiLevelType w:val="hybridMultilevel"/>
    <w:tmpl w:val="8A22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129A"/>
    <w:multiLevelType w:val="hybridMultilevel"/>
    <w:tmpl w:val="8E9A1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249D7"/>
    <w:multiLevelType w:val="hybridMultilevel"/>
    <w:tmpl w:val="DF02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F36BF"/>
    <w:multiLevelType w:val="hybridMultilevel"/>
    <w:tmpl w:val="F1E21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56026"/>
    <w:multiLevelType w:val="hybridMultilevel"/>
    <w:tmpl w:val="94CCE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44AD0"/>
    <w:multiLevelType w:val="hybridMultilevel"/>
    <w:tmpl w:val="8474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22A1F"/>
    <w:multiLevelType w:val="hybridMultilevel"/>
    <w:tmpl w:val="5F6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03B02"/>
    <w:multiLevelType w:val="hybridMultilevel"/>
    <w:tmpl w:val="F0C42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54F"/>
    <w:rsid w:val="000240C1"/>
    <w:rsid w:val="00071C09"/>
    <w:rsid w:val="001412D1"/>
    <w:rsid w:val="00162E68"/>
    <w:rsid w:val="001667FE"/>
    <w:rsid w:val="00204CDA"/>
    <w:rsid w:val="00302613"/>
    <w:rsid w:val="00432065"/>
    <w:rsid w:val="0044070F"/>
    <w:rsid w:val="0061064B"/>
    <w:rsid w:val="006370E5"/>
    <w:rsid w:val="00656A7E"/>
    <w:rsid w:val="00656D77"/>
    <w:rsid w:val="00660611"/>
    <w:rsid w:val="00766164"/>
    <w:rsid w:val="007711D6"/>
    <w:rsid w:val="007A6C88"/>
    <w:rsid w:val="00853C0F"/>
    <w:rsid w:val="008718C6"/>
    <w:rsid w:val="00906EFF"/>
    <w:rsid w:val="00C42848"/>
    <w:rsid w:val="00DC554F"/>
    <w:rsid w:val="00E23FFE"/>
    <w:rsid w:val="00EF6EBB"/>
    <w:rsid w:val="00FB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C3F74"/>
  <w15:chartTrackingRefBased/>
  <w15:docId w15:val="{4FA18E10-0680-430C-8486-00831B28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زينلي دكتر محمد</dc:creator>
  <cp:keywords/>
  <dc:description/>
  <cp:lastModifiedBy>زينلي دكتر محمد</cp:lastModifiedBy>
  <cp:revision>2</cp:revision>
  <dcterms:created xsi:type="dcterms:W3CDTF">2026-05-09T05:19:00Z</dcterms:created>
  <dcterms:modified xsi:type="dcterms:W3CDTF">2026-05-09T06:56:00Z</dcterms:modified>
</cp:coreProperties>
</file>